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Норвежские фиорды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северянин, и фиорды
          <w:br/>
          Норвежские — моя мечта,
          <w:br/>
          Где мудро, просто, но и гордо
          <w:br/>
          Живет Царица Красота.
          <w:br/>
          Лилово-стальные заливы
          <w:br/>
          В подковах озерносных гор;
          <w:br/>
          В них зорь полярных переливы,
          <w:br/>
          Меж сосен белой розы взор.
          <w:br/>
          И синеглазые газели,
          <w:br/>
          Чьи игры созерцает лось,
          <w:br/>
          Устраивают карусели,
          <w:br/>
          Где с серым синее слилось…
          <w:br/>
          Там тишина невозмутима,
          <w:br/>
          И только гордый орлий клич
          <w:br/>
          Ласкает ухо пилигрима,
          <w:br/>
          Способного его постичь…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2022-03-22T09:44:09+03:00</dcterms:created>
  <dcterms:modified xsi:type="dcterms:W3CDTF">2022-03-22T09:44:09+03:00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