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луна на поляны лесные
          <w:br/>
          И на руины собора сквозные.
          <w:br/>
          В мертвом аббатстве два желтых скелета
          <w:br/>
          Бродят в недвижности лунного света:
          <w:br/>
          Дама и рыцарь, склонившийся к даме
          <w:br/>
          (Череп безносый и череп безглазый):
          <w:br/>
          "Это сближает нас - то, что мы с вами
          <w:br/>
          Оба скончались от Черной Заразы.
          <w:br/>
          Я из десятого века,- решаюсь
          <w:br/>
          Полюбопытствовать: вы из какого?"
          <w:br/>
          И отвечает она, оскаляясь:
          <w:br/>
          "Ах, как вы молоды! Я из шестого".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2021-11-10T12:54:35+03:00</dcterms:created>
  <dcterms:modified xsi:type="dcterms:W3CDTF">2021-11-10T12:54:35+03:00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