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дал тебе совет, закончив счет побед,
          <w:br/>
           А также и потерь,
          <w:br/>
           Теперь, замкнувши дверь, угреться и забыться?
          <w:br/>
           Ты этому не верь! Так не случится!
          <w:br/>
           Не спишь?
          <w:br/>
           Не ты один. И ей всю ночь не спится.
          <w:br/>
           Она, полна машин, полна афиш, витрин
          <w:br/>
           И вновь полна мужчин, смеясь не без причин,
          <w:br/>
           Не спит
          <w:br/>
           Столица.
          <w:br/>
           Ничто не спит во мгле —
          <w:br/>
           Кипит асфальт в котле, кипит вино
          <w:br/>
           в бутылях,
          <w:br/>
           Не спят, летя на крыльях, не спят в автомобилях,
          <w:br/>
           Не спит огонь в золе.
          <w:br/>
           И зреет на земле
          <w:br/>
           Очередное чудо.
          <w:br/>
           Предугадать его
          <w:br/>
           Имеешь полномочья.
          <w:br/>
           Быть может, оттого
          <w:br/>
           Тебе не спится
          <w:br/>
           Ночью!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2022-04-23T15:00:55+03:00</dcterms:created>
  <dcterms:modified xsi:type="dcterms:W3CDTF">2022-04-23T15:00:55+03:00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