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нависает стынущей, стонущей,
          <w:br/>
           Натуго кутая темнотой.
          <w:br/>
           Ласковый облик, в истоме тонущий,
          <w:br/>
           Манит, обманывая тобой.
          <w:br/>
          <w:br/>
          Искрами злыми снега исколоты.
          <w:br/>
           Скрип и гуденье в себе таят.
          <w:br/>
           Даль недолетна. Лишь слышно: от холода
          <w:br/>
           Звезд голубые хрящи хрустят.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2022-04-23T18:49:37+03:00</dcterms:created>
  <dcterms:modified xsi:type="dcterms:W3CDTF">2022-04-23T18:49:37+03:00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