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каюте парохода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пассажиров шумный рой
          <w:br/>
           За полночь, позднею порою,
          <w:br/>
           В каюты скромные теснится.
          <w:br/>
           Иным, от тихой качки, спится…
          <w:br/>
           Другим мешал уснуть колес гремучих шум;
          <w:br/>
           Все, как свои, друг с другом говорили,
          <w:br/>
           Сигары жгли, табак курили
          <w:br/>
           И, для рассеяния дум,
          <w:br/>
           Вино и грог и пиво пили…
          <w:br/>
           Я видел, сквозь раствор окна,
          <w:br/>
           Как в небе утреннем растаяла луна,
          <w:br/>
           В воде удвоилась игривость…
          <w:br/>
           Рассвет!.. светло… у всех видна
          <w:br/>
           В одежде небрежность и на глазах сонливость.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2022-04-22T14:26:41+03:00</dcterms:created>
  <dcterms:modified xsi:type="dcterms:W3CDTF">2022-04-22T14:26:41+03:00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