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Дремлет Москва, словно самка спящего страуса,
          <w:br/>
          Грязные крылья по темной почве раскинуты,
          <w:br/>
          Кругло-тяжелые веки безжизненно сдвинуты,
          <w:br/>
          Тянется шея - беззвучная, черная Яуза.
          <w:br/>
          <w:br/>
          Чуешь себя в африканской пустыне на роздыхе.
          <w:br/>
          Чу! что за шум? не летят ли арабские всадники?
          <w:br/>
          Нет! качая грузными крыльями в воздухе,
          <w:br/>
          То приближаются хищные птицы - стервятники.
          <w:br/>
          <w:br/>
          Падали запах знаком крылатым разбойникам,
          <w:br/>
          Грозен голос близкого к жизни возмездия.
          <w:br/>
          Встанешь, глядишь... а они все кружат над покойником,
          <w:br/>
          В небе ж тропическом ярко сверкают созвездия.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2021-11-10T11:37:35+03:00</dcterms:created>
  <dcterms:modified xsi:type="dcterms:W3CDTF">2021-11-10T11:37:35+03:00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