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если 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б ты могла услышать,
          <w:br/>
          Что говорит моя душа, —
          <w:br/>
          Высокий дух твой стал бы выше,
          <w:br/>
          И ты б затихла, не дыша!
          <w:br/>
          О, если б ты могла увидеть,
          <w:br/>
          Какие в сердце спят края, —
          <w:br/>
          Ты позабыла б об обиде,
          <w:br/>
          Какую причиняю я!
          <w:br/>
          О, если б ты могла почуять,
          <w:br/>
          Как я безгрешен, несмотря
          <w:br/>
          На все грехи, — меня целуя,
          <w:br/>
          Ты б улыбнулась, как заря!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2022-03-22T13:15:16+03:00</dcterms:created>
  <dcterms:modified xsi:type="dcterms:W3CDTF">2022-03-22T13:15:16+03:00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