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Матерь Божья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Матерь Божья,
          <w:br/>
          Спади звездой
          <w:br/>
          На бездорожье,
          <w:br/>
          В овраг глухой.
          <w:br/>
          <w:br/>
          Пролей, как масло,
          <w:br/>
          Власа луны
          <w:br/>
          В мужичьи ясли
          <w:br/>
          Моей страны.
          <w:br/>
          <w:br/>
          Срок ночи долог.
          <w:br/>
          В них спит твой сын.
          <w:br/>
          Спусти, как полог,
          <w:br/>
          Зарю на синь.
          <w:br/>
          <w:br/>
          Окинь улыбкой
          <w:br/>
          Мирскую весь
          <w:br/>
          И солнце зыбкой
          <w:br/>
          К кустам привесь.
          <w:br/>
          <w:br/>
          И да взыграет
          <w:br/>
          В ней, славя день,
          <w:br/>
          Земного рая
          <w:br/>
          Святой младень.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2022-03-18T21:47:20+03:00</dcterms:created>
  <dcterms:modified xsi:type="dcterms:W3CDTF">2022-03-18T21:47:20+03:00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