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бедность! затвердил я наконец..."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бедность! затвердил я наконец
          <w:br/>
          Урок твой горький! Чем я заслужил
          <w:br/>
          Твое гоненье, властелин враждебный,
          <w:br/>
          Довольства враг, суровый сна мутитель?...
          <w:br/>
          Что делал я, когда я был богат,
          <w:br/>
          О том упоминать я не намерен:
          <w:br/>
          В молчании добро должно твориться,
          <w:br/>
          Но нечего об этом толковать.
          <w:br/>
          Здесь пищу я найду для дум моих,
          <w:br/>
          Я чувствую, что не совсем погибнул
          <w:br/>
          Я с участью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2021-11-11T10:35:26+03:00</dcterms:created>
  <dcterms:modified xsi:type="dcterms:W3CDTF">2021-11-11T10:35:26+03:00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