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чем так сладко плачет 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так сладко плачет соловей
          <w:br/>
           И летний мрак живит волшебной силой?
          <w:br/>
           По милой ли тоскует он своей?
          <w:br/>
           По чадам ли? Ни милых нет, ни милой.
          <w:br/>
          <w:br/>
          Всю ночь он будит грусть мою живей,
          <w:br/>
           Ответствуя, один, мечте унылой…
          <w:br/>
           Так, вижу я: самих богинь сильней
          <w:br/>
           Царица Смерть! И тем грозит могилой!
          <w:br/>
          <w:br/>
          О, как легко чарует нас обман!
          <w:br/>
           Не верил я, чтоб тех очей светила,
          <w:br/>
           Те солнца два живых, затмил туман, —
          <w:br/>
          <w:br/>
          Но черная земля их поглотила.
          <w:br/>
           «Все тлен! — поет нам боль сердечных ран. —
          <w:br/>
           Все, чем бы жизнь тебя ни обольстила».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2022-04-21T12:53:35+03:00</dcterms:created>
  <dcterms:modified xsi:type="dcterms:W3CDTF">2022-04-21T12:53:35+03:00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