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Обыкновенный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твердо шел прямой дорогой,
          <w:br/>
           Ни перед кем не лицемерил,
          <w:br/>
           И, безупречен в жизни строгой,
          <w:br/>
           В богов толпы он свято верил. 
          <w:br/>
          <w:br/>
          И вдруг с улыбкою безумной
          <w:br/>
           Ты все разрушила, смеясь;
          <w:br/>
           Грозой блистательной и шумной
          <w:br/>
           Над тихой жизнью пронеслась. 
          <w:br/>
          <w:br/>
          То верит он слепой надежде,
          <w:br/>
           То вновь боязнь его тревожит,
          <w:br/>
           И он не хочет жить как прежде
          <w:br/>
           И за тобой идти не может. 
          <w:br/>
          <w:br/>
          Ты для него непостижима
          <w:br/>
           В твоей загадочной красе.
          <w:br/>
           А он весь век непогрешимо
          <w:br/>
           Живет и думает как все. 
          <w:br/>
          <w:br/>
          Его душа — без вдохновенья:
          <w:br/>
           С благоразумьем неразлучен,
          <w:br/>
           Он чужд борьбы и разрушенья,
          <w:br/>
           Он добродетелен и скучен. 
          <w:br/>
          <w:br/>
          Кто обвинит тебя сурово?
          <w:br/>
           Ты плод запретный сорвала
          <w:br/>
           И край священного покрова
          <w:br/>
           Пред недостойным подняла. 
          <w:br/>
          <w:br/>
          Так этот мир был лучезарен,
          <w:br/>
           Так были сладки эти звуки,
          <w:br/>
           Что, может быть, за смерть и муки
          <w:br/>
           Он будет вечно благодарен.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2022-04-23T12:03:15+03:00</dcterms:created>
  <dcterms:modified xsi:type="dcterms:W3CDTF">2022-04-23T12:03:15+03:00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