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Овен и стрелец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март девический сиял моей заре:
          <w:br/>
          Ее огни зажглись в суровом ноябре.
          <w:br/>
          <w:br/>
          Не бледный халкидон - заветный камень мой,
          <w:br/>
          Но гиацинт-огонь мне дан в удел земной.
          <w:br/>
          <w:br/>
          Ноябрь, твое чело венчает яркий снег...
          <w:br/>
          Две тайны двух цветов заплетены в мой век,
          <w:br/>
          <w:br/>
          Два верных спутника мне жизнью суждены:
          <w:br/>
          Холодный снег, сиянье белизны,-
          <w:br/>
          <w:br/>
          И алый гиацинт,- его огонь и кровь.
          <w:br/>
          Приемлю жребий мой: победность и любовь.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2021-11-11T00:19:24+03:00</dcterms:created>
  <dcterms:modified xsi:type="dcterms:W3CDTF">2021-11-11T00:19:24+03:00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