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Огонёк в лесной избушке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Огонёк в лесной избушке
          <w:br/>
          За деревьями мелькнул.
          <w:br/>
          Задымился росный луг.
          <w:br/>
          Огонек поник в тумане.
          <w:br/>
          Огороженная мглою,
          <w:br/>
          За холмом стоить луна.
          <w:br/>
          Огонек в лесной избушке
          <w:br/>
          За туманами потух.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2022-03-19T10:46:31+03:00</dcterms:created>
  <dcterms:modified xsi:type="dcterms:W3CDTF">2022-03-19T10:46:31+03:00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