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Озарены луной ночевья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Озарены луной ночевья
          <w:br/>
          Бесшумной мыши полевой;
          <w:br/>
          Прозрачными стоят деревья,
          <w:br/>
          Овеянные темнотой,-
          <w:br/>
          <w:br/>
          Когда рябина, развивая
          <w:br/>
          Листы, которые умрут,
          <w:br/>
          Завидует, перебирая
          <w:br/>
          Их выхоленный изумруд,-
          <w:br/>
          <w:br/>
          Печальной участи скитальцев
          <w:br/>
          И нежной участи детей;
          <w:br/>
          И тысячи зеленых пальцев
          <w:br/>
          Колеблет множество ветвей.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2022-03-19T09:37:47+03:00</dcterms:created>
  <dcterms:modified xsi:type="dcterms:W3CDTF">2022-03-19T09:37:47+03:00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