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входил простой и скудный..."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входил простой и скудный,
          <w:br/>
          Не дыша, молчал и гас.
          <w:br/>
          Неотступный, изумрудный
          <w:br/>
          На него смеялся глаз.
          <w:br/>
          <w:br/>
          Или тайно изумленный
          <w:br/>
          На него смотрел в тиши.
          <w:br/>
          Он молчал, завороженный
          <w:br/>
          Сладкой близостью души.
          <w:br/>
          <w:br/>
          Но всегда, считая миги,
          <w:br/>
          Знал — изменится она.
          <w:br/>
          На страницах тайной книги
          <w:br/>
          Видел те же письмена.
          <w:br/>
          <w:br/>
          Странен был, простой и скудный
          <w:br/>
          Молчаливый нелюдим.
          <w:br/>
          И внимательный, и чудный
          <w:br/>
          Тайный глаз следил за ним.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2021-11-11T09:02:59+03:00</dcterms:created>
  <dcterms:modified xsi:type="dcterms:W3CDTF">2021-11-11T09:02:59+03:00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