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никогда его не любила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никогда его не любила
          <w:br/>
           А он её втайне любил;
          <w:br/>
           Но он о любви не выронил слова:
          <w:br/>
           В себе ее свято хранил.
          <w:br/>
          <w:br/>
          И в церкви с другим она обвенчалась;
          <w:br/>
           По-прежнему вхож он был в дом,
          <w:br/>
           И молча в лицо глядел ей украдкой,
          <w:br/>
           И долго томился потом.
          <w:br/>
          <w:br/>
          Она умерла. И днем он и ночью
          <w:br/>
           Все к ней на могилу ходил;
          <w:br/>
           Она никогда его не любила,
          <w:br/>
           А он о ней память любил.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2022-04-22T09:10:43+03:00</dcterms:created>
  <dcterms:modified xsi:type="dcterms:W3CDTF">2022-04-22T09:10:43+03:00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