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походкой воровскою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походкой воровскою
          <w:br/>
           проходит ветер по Тверской…
          <w:br/>
           И полночь вновь летит тоскою,
          <w:br/>
           полынной древнею тоской.
          <w:br/>
           Опять по трудному покою
          <w:br/>
           летит и рушится порой…
          <w:br/>
           Опять походкой воровскою
          <w:br/>
           проходит ветер по Тверской.
          <w:br/>
           И неожиданно, как урка,
          <w:br/>
           он свистнет песней горевой,
          <w:br/>
           и тишь шатнется в переулки
          <w:br/>
           от горькой радости его.
          <w:br/>
           И мне ль не издавна знакома
          <w:br/>
           та радость горькая. И вот
          <w:br/>
           иду на зов, иду из дому
          <w:br/>
           через тревогу, через лед.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2022-04-21T12:15:19+03:00</dcterms:created>
  <dcterms:modified xsi:type="dcterms:W3CDTF">2022-04-21T12:15:19+03:00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