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Оранжево-красное небо...
          <w:br/>
          Порывистый ветер качает
          <w:br/>
          Кровавую гроздь рябины.
          <w:br/>
          Догоняю бежавшую лошадь
          <w:br/>
          Мимо стекол оранжереи,
          <w:br/>
          Решетки старого парка
          <w:br/>
          И лебединого пруда.
          <w:br/>
          Косматая, рыжая, рядом
          <w:br/>
          Несется моя собака,
          <w:br/>
          Которая мне милее
          <w:br/>
          Даже родного брата,
          <w:br/>
          Которую буду помнить,
          <w:br/>
          Если она издохнет,
          <w:br/>
          Стук копыт участился,
          <w:br/>
          Пыль все выше.
          <w:br/>
          Трудно преследовать лошадь
          <w:br/>
          Чистой арабской крови.
          <w:br/>
          Придется присесть, пожалуй,
          <w:br/>
          Задохнувшись, на камень
          <w:br/>
          Широкий и плоский,
          <w:br/>
          И удивляться тупо
          <w:br/>
          Оранжево-красному небу
          <w:br/>
          И тупо слушать
          <w:br/>
          Кричащий пронзительный ветер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2021-11-10T10:24:24+03:00</dcterms:created>
  <dcterms:modified xsi:type="dcterms:W3CDTF">2021-11-10T10:24:24+03:00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