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Осенняя палитра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 поля печальный и голый.
          <w:br/>
          Вид леса уныло-нагой.
          <w:br/>
          На крыше одной — белый голубь,
          <w:br/>
          И карий — на крыше другой.
          <w:br/>
          И море, — и то как-то наго
          <w:br/>
          У гор оголенных грустит.
          <w:br/>
          И суша, и воздух, и влага —
          <w:br/>
          Все грусть и унынье таит.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2022-03-22T09:45:50+03:00</dcterms:created>
  <dcterms:modified xsi:type="dcterms:W3CDTF">2022-03-22T09:45:50+03:00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