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. . . . . . . . . . . . . . .
          <w:br/>
          Не било четырех... Но бледное светило
          <w:br/>
          Едва лишь купола над нами золотило,
          <w:br/>
          <w:br/>
          И, в выцветшей степи туманная река,
          <w:br/>
          Так плавно двигались над нами облака,
          <w:br/>
          <w:br/>
          И столько мягкости таило их движенье,
          <w:br/>
          Забывших яд измен и муку расторженья,
          <w:br/>
          <w:br/>
          Что сердцу музыки хотелось для него...
          <w:br/>
          Но снег лежал в горах, и было так мертво,
          <w:br/>
          <w:br/>
          И оборвали в ночь свистевшие буруны
          <w:br/>
          Меж небом и землей протянутые струны...
          <w:br/>
          <w:br/>
          А к утру кто-то нам, развеяв молча сны,
          <w:br/>
          Напомнил шепотом, что мы осуждены.
          <w:br/>
          <w:br/>
          Гряда не двигалась и точно застывала,
          <w:br/>
          Ночь надвигалась ощущением провала...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2021-11-11T05:35:11+03:00</dcterms:created>
  <dcterms:modified xsi:type="dcterms:W3CDTF">2021-11-11T05:35:11+03:00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