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наступила, высохли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 наступила,
          <w:br/>
           Высохли цветы,
          <w:br/>
           И глядят уныло
          <w:br/>
           Голые кусты.
          <w:br/>
          <w:br/>
          Вянет и желтеет
          <w:br/>
           Травка на лугах,
          <w:br/>
           Только зеленеет
          <w:br/>
           Озимь на полях.
          <w:br/>
          <w:br/>
          Туча небо кроет,
          <w:br/>
           Солнце не блестит,
          <w:br/>
           Ветер в поле воет,
          <w:br/>
           Дождик моросит..
          <w:br/>
          <w:br/>
          Зашумели воды
          <w:br/>
           Быстрого ручья,
          <w:br/>
           Птички улетели
          <w:br/>
           В теплые края.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2022-04-22T12:09:31+03:00</dcterms:created>
  <dcterms:modified xsi:type="dcterms:W3CDTF">2022-04-22T12:09:31+03:00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