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этих глаз давно бежать бы прочь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этих глаз давно бежать бы прочь —
          <w:br/>
           Бессмысленны надежды на пощаду,
          <w:br/>
           На то, что прекратят они осаду,
          <w:br/>
           Что сердцу можно чем-нибудь помочь.
          <w:br/>
          <w:br/>
          Пятнадцатый уж год, как день и ночь
          <w:br/>
           Они сияют внутреннему взгляду,
          <w:br/>
           Слепя меня куда сильней, чем смладу,
          <w:br/>
           И мне сиянья их не превозмочь.
          <w:br/>
          <w:br/>
          Повсюду предо мной горит упорно,
          <w:br/>
           Куда ни гляну, этот свет слепящий
          <w:br/>
           Или другой, зажженный этим, свет.
          <w:br/>
          <w:br/>
          Единый лавр разросся пышной чащей,
          <w:br/>
           Где заблудился я, бредя покорно
          <w:br/>
           За недругом моим Амуром вслед.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2022-04-21T11:33:28+03:00</dcterms:created>
  <dcterms:modified xsi:type="dcterms:W3CDTF">2022-04-21T11:33:28+03:00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