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Отзвучала гармония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Отзвучала гармония дня —
          <w:br/>
          Замирают последние песни…
          <w:br/>
          Ты, душа, порожденье огня,
          <w:br/>
          В наступающем мраке воскресни.
          <w:br/>
          На границе печалей дневных,
          <w:br/>
          На границе вечерних веселий,
          <w:br/>
          Загорайся огнем новоселий
          <w:br/>
          По краям облаков грозовых.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2022-03-18T01:42:45+03:00</dcterms:created>
  <dcterms:modified xsi:type="dcterms:W3CDTF">2022-03-18T01:42:45+03:00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