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"Очарованья ранние прекрасны..."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Очарованья ранние прекрасны.
          <w:br/>
          Очарованья ранами опасны...
          <w:br/>
          Но что с того – ведь мы над суетой
          <w:br/>
          к познанью наивысшему причастны,
          <w:br/>
          спасённые счастливой слепотой.
          <w:br/>
          <w:br/>
          И мы, не опасаясь оступиться,
          <w:br/>
          со зрячей точки зрения глупы,
          <w:br/>
          проносим очарованные лица
          <w:br/>
          среди разочарованной толпы.
          <w:br/>
          <w:br/>
          От быта, от житейского расчёта,
          <w:br/>
          от бледных скептиков и розовых проныр
          <w:br/>
          нас тянет вдаль мерцающее что-то,
          <w:br/>
          преображая отсветами мир.
          <w:br/>
          <w:br/>
          Но неизбежность разочарований
          <w:br/>
          даёт прозренье. Всё по сторонам
          <w:br/>
          приобретает разом очертанья,
          <w:br/>
          до этого неведомые нам.
          <w:br/>
          <w:br/>
          Мир предстаёт, не брезжа, не туманясь,
          <w:br/>
          особенным ничем не осиян,
          <w:br/>
          но чудится, что эта безобманность –
          <w:br/>
          обман, а то, что было, – не обман.
          <w:br/>
          <w:br/>
          Ведь не способность быть премудрым змием,
          <w:br/>
          не опыта сомнительная честь,
          <w:br/>
          а свойство очаровываться миром
          <w:br/>
          нам открывает мир, какой он есть.
          <w:br/>
          <w:br/>
          Вдруг некто с очарованным лицом
          <w:br/>
          мелькнёт, спеша на дальнее мерцанье,
          <w:br/>
          и вовсе нам не кажется слепцом –
          <w:br/>
          самим себе мы кажемся слепцами...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2021-11-11T04:49:42+03:00</dcterms:created>
  <dcterms:modified xsi:type="dcterms:W3CDTF">2021-11-11T04:49:42+03:00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