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Памяти Есенина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Ваганьковском кладбище осень и охра,
          <w:br/>
           Небо — серый свинец пополам с синевой.
          <w:br/>
           Там лопаты стучат, но земля не оглохла —
          <w:br/>
           Слышит, матушка, музыку жизни живой.
          <w:br/>
          <w:br/>
          А живые идут на могилу Есенина,
          <w:br/>
           Отдавая ему и восторг и печаль.
          <w:br/>
           Он — Надежда. Он — Русь. Он — ее Вознесение.
          <w:br/>
           Потому и бессмертье ему по плечам.
          <w:br/>
          <w:br/>
          Кто он?
          <w:br/>
           Бог иль безбожник?
          <w:br/>
           Разбойник иль ангел?
          <w:br/>
           Чем он трогает сердце
          <w:br/>
           В наш атомный век?
          <w:br/>
           Что все лестницы славы,
          <w:br/>
           Ранжиры и ранги
          <w:br/>
           Перед званьем простым:
          <w:br/>
           Он — душа-человек!
          <w:br/>
          <w:br/>
          Все в нем было —
          <w:br/>
           И буйство, и тишь, и смиренье.
          <w:br/>
           Только Волга оценит такую гульбу!
          <w:br/>
           Не поэтому ль каждое стихотворенье,
          <w:br/>
           Как телок, признавалось:
          <w:br/>
           — Я травы люблю!
          <w:br/>
          <w:br/>
          И снега, и закаты, и рощи, и нивы
          <w:br/>
           Тихо, нежно просили: — От нас говори!-
          <w:br/>
           Не поэтому ль так охранял он ревниво
          <w:br/>
           Слово русское наше, светившее светом зари.
          <w:br/>
          <w:br/>
          Слава гению час незакатный пробила,
          <w:br/>
           Он достоин ее, полевой соловей.
          <w:br/>
           Дорога бесконечно нам эта могила,
          <w:br/>
           Я стою на коленях и плачу над ней!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2022-04-22T01:22:22+03:00</dcterms:created>
  <dcterms:modified xsi:type="dcterms:W3CDTF">2022-04-22T01:22:22+03:00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