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Парашют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команду короткую слыша,
          <w:br/>
           Сразу в бездне тонул голубой.
          <w:br/>
           Белый   купол,   надежный,   как   крыша,
          <w:br/>
           Возникал над моей головой.
          <w:br/>
          <w:br/>
          Я, стремясь приземлиться точнее,
          <w:br/>
           Шел под куполом в гуще ветров.
          <w:br/>
           И домов очень многих прочнее
          <w:br/>
           Был   мне  тот  кратковременный кров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2022-04-22T08:04:29+03:00</dcterms:created>
  <dcterms:modified xsi:type="dcterms:W3CDTF">2022-04-22T08:04:29+03:00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