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Партизан Сеславин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юности своей весь отдался наукам,
          <w:br/>
           Дышал мечтой о жизни боевой;
          <w:br/>
           И чтением он ум обогащая свой,
          <w:br/>
           И душу приучал к волшебным славы звукам…
          <w:br/>
           Но вдруг… Двенадцатый, с его войною, год!
          <w:br/>
           Пожар! Отечество горит — и весь народ
          <w:br/>
           К оружью от сохи… И косы на защиту…
          <w:br/>
          <w:br/>
          Кто там на дереве сидит
          <w:br/>
           И, пепельной золой покрыту,
          <w:br/>
           Москву святую сторожит?
          <w:br/>
           Кто так искусно нам дает правдивы вести?
          <w:br/>
           Он храбр и прям, как меч! Ни трусости, ни лести!..
          <w:br/>
          <w:br/>
          Вот Вильна, польский град, французами кипит!
          <w:br/>
           Двадцатиградусный мороз трещит!
          <w:br/>
           И русские сердца трещат от правой мести!
          <w:br/>
           Кто ж воин сей с отвагою такой,
          <w:br/>
           В крови, с подвязанной рукой,
          <w:br/>
           С дружиной ломится в вороты?
          <w:br/>
           Вот груды золота в разбитых сундуках:
          <w:br/>
           Пусть гинет золото в снегах,
          <w:br/>
           Ему важнее есть заботы,
          <w:br/>
           Чтоб славу скользкую держать в своих руках…
          <w:br/>
           Героям древности он благородством равен,
          <w:br/>
           Душой прямой россиянин,
          <w:br/>
           О нем вещал бы нам и предок-славянин:
          <w:br/>
           «Се — славен!»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2022-04-21T20:47:26+03:00</dcterms:created>
  <dcterms:modified xsi:type="dcterms:W3CDTF">2022-04-21T20:47:26+03:00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