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Пенье стихов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вы, поэзовечера,
          <w:br/>
          Но не на блещущей эстраде,
          <w:br/>
          А на лужайке у костра, —
          <w:br/>
          Не денег, а искусства ради, —
          <w:br/>
          Признательный, забуду ль вас?
          <w:br/>
          Благословен счастливый час,
          <w:br/>
          Когда, свернув и спрятав лески,
          <w:br/>
          Поужинав своей ухой,
          <w:br/>
          Мы возвращаемся домой
          <w:br/>
          Через лесок, где спят березки,
          <w:br/>
          Петь соловьизы, как псалмы,
          <w:br/>
          Петь, как умеем только мы:
          <w:br/>
          Благоговейно, вдохновенно,
          <w:br/>
          Переживая каждый слог…
          <w:br/>
          О, жизнь, простая, как цветок,
          <w:br/>
          Да будешь ты благословенна!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2022-03-22T11:22:04+03:00</dcterms:created>
  <dcterms:modified xsi:type="dcterms:W3CDTF">2022-03-22T11:22:04+03:00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