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Первоклассник, первоклассник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Первоклассник, первоклассник,
          <w:br/>
          Нарядился, как на праздник,
          <w:br/>
          Даже в лужу не зашел,
          <w:br/>
          Погляделся и пошел.
          <w:br/>
          Уши вымыты до глянца,
          <w:br/>
          Алый гриб на крышке ранца.
          <w:br/>
          Да и сам он, как грибок,
          <w:br/>
          Из-под кепки смотрит вбок:
          <w:br/>
          Все ли видят, все ли знают,
          <w:br/>
          Все ль от зависти вздыхают?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2022-03-19T05:43:18+03:00</dcterms:created>
  <dcterms:modified xsi:type="dcterms:W3CDTF">2022-03-19T05:43:18+03:00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