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дуэлью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Железноводск пришла весна,
          <w:br/>
           Скорей похожая на осень.
          <w:br/>
           Я все дела свои забросил.
          <w:br/>
           И нас дорога понесла.
          <w:br/>
          <w:br/>
          Висели тучи низко-низко.
          <w:br/>
           Ручей под шинами пропел.
          <w:br/>
           Фонарь, как вялая редиска,
          <w:br/>
           В тумане медленном алел.
          <w:br/>
          <w:br/>
          На повороте у дороги
          <w:br/>
           Стоял обычный старый дом.
          <w:br/>
           И сердце замерло в тревоге,
          <w:br/>
           Как будто жил я в доме том.
          <w:br/>
          <w:br/>
          Звенели женщины посудой.
          <w:br/>
           Кому-то было недосуг.
          <w:br/>
          <w:br/>
          …В то утро 
          <a href="https://rustih.ru/mixail-lermontov/">Лермонтов</a>
           отсюда
          <w:br/>
           Верхом помчался на Машук.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2022-04-21T12:44:24+03:00</dcterms:created>
  <dcterms:modified xsi:type="dcterms:W3CDTF">2022-04-21T12:44:24+03:00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