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ужином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воротами на лавочке сидим —
          <w:br/>
          Петя, Нюша, Поля, Сима, я и Клим.
          <w:br/>
          Я — большой, а остальные, как грибы.
          <w:br/>
          Всех нас бабушка прогнала из избы…
          <w:br/>
          Мы рябинками в избе стреляли в цель,
          <w:br/>
          Ну а бабушка ощипывала хмель.
          <w:br/>
          Что ж… На улице еще нам веселей:
          <w:br/>
          Веет ветер, солнце в елках все алей,
          <w:br/>
          Из-за леса паровоз гудит в гудок,
          <w:br/>
          Под скамейкой ловит за ноги щенок…
          <w:br/>
          Воробьи уселись кучей на бревно.
          <w:br/>
          Отчего нам так сегодня все смешно?
          <w:br/>
          Червячок ли влезет к Симе на ладонь,
          <w:br/>
          Иль напротив у забора фыркнет конь,
          <w:br/>
          Иль за выгоном заблеет вдруг овца,-
          <w:br/>
          Всё хохочем, все хохочем без конца…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2022-03-19T04:14:17+03:00</dcterms:created>
  <dcterms:modified xsi:type="dcterms:W3CDTF">2022-03-19T04:14:17+03:00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