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Песенка-представление орлёнком Эдом Атаки Гризли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«Горю от нетерпения
          <w:br/>
          Представить вам явление —
          <w:br/>
          Без преувеличения
          <w:br/>
          Писательницу-гения:
          <w:br/>
          <w:br/>
          Всё, что напишет, — вскоре
          <w:br/>
          Прочтёте на заборе». —
          <w:br/>
          <w:br/>
          «Сгораю от смущения,
          <w:br/>
          Сомнения, стеснения, —
          <w:br/>
          Примите в знак почтения
          <w:br/>
          Заборные творения!
          <w:br/>
          <w:br/>
          Всё, что рождаю в спорах, —
          <w:br/>
          Читайте на заборах».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2022-03-17T14:16:15+03:00</dcterms:created>
  <dcterms:modified xsi:type="dcterms:W3CDTF">2022-03-17T14:16:15+03:00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