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Кэрролла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рассказ мы с загадки начнём —
          <w:br/>
          Даже Алиса ответит едва ли:
          <w:br/>
          Что остаётся от сказки потом,
          <w:br/>
          После того как её рассказали?
          <w:br/>
          <w:br/>
          Где, например, волшебный рожок?
          <w:br/>
          Добрая фея куда улетела?
          <w:br/>
          А? Э-э! Так-то, дружок,
          <w:br/>
          В этом-то всё и дело:
          <w:br/>
          <w:br/>
          Они не испаряются, они не растворяются,
          <w:br/>
          Рассказанные в сказке, промелькнувшие во сне, —
          <w:br/>
          В Страну Чудес волшебную они переселяются,
          <w:br/>
          Мы их, конечно, встретим в этой сказочной стране…
          <w:br/>
          <w:br/>
          Много неясного в странной стране —
          <w:br/>
          Можно запутаться и заблудиться…
          <w:br/>
          Даже мурашки бегут по спине,
          <w:br/>
          Если представить, что может случиться.
          <w:br/>
          <w:br/>
          Вдруг будет пропасть — и нужен прыжок.
          <w:br/>
          Струсишь ли сразу? Прыгнешь ли смело?
          <w:br/>
          А? Э-э! Так-то, дружок,
          <w:br/>
          В этом-то всё и дело.
          <w:br/>
          <w:br/>
          Добро и зло в Стране Чудес, как и везде, ругаются,
          <w:br/>
          Но только — здесь они живут на разных берегах,
          <w:br/>
          Здесь по дорогам страшные истории скитаются
          <w:br/>
          И бегают фантазии на тоненьких ногах.
          <w:br/>
          <w:br/>
          Ну и последнее: хочется мне,
          <w:br/>
          Чтобы всегда меня все узнавали,
          <w:br/>
          Буду я птицей в волшебной стране —
          <w:br/>
          «Птица Додо» меня дети прозвали.
          <w:br/>
          <w:br/>
          Даже Алисе моей невдомёк,
          <w:br/>
          Как упакуюсь я в птичее тело,
          <w:br/>
          А? Э-э! То-то, дружок,
          <w:br/>
          В этом-то всё и дело.
          <w:br/>
          <w:br/>
          И не такие странности в Стране Чудес случаются!
          <w:br/>
          В ней нет границ, не нужно плыть, бежать или лететь,
          <w:br/>
          Попасть туда не сложно, никому не запрещается,
          <w:br/>
          В ней нужно оказаться — стоит только захотеть.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2022-03-20T14:45:20+03:00</dcterms:created>
  <dcterms:modified xsi:type="dcterms:W3CDTF">2022-03-20T14:45:20+03:00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