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отца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осень за окнами плачет,
          <w:br/>
           Солнце спрятало от воды огонь.
          <w:br/>
           Я тащил свою жизнь, как кляча,
          <w:br/>
           А хотел – как хороший конь.
          <w:br/>
          <w:br/>
          Ждал счастливого дня на свете,
          <w:br/>
           Ждал так долго его, – и вот
          <w:br/>
           Не смеюсь я, чтоб не заметили
          <w:br/>
           Мой слюнявый, беззубый рот.
          <w:br/>
          <w:br/>
          Люди все хоть один день рады,
          <w:br/>
           Хоть помаленьку счастье всем…
          <w:br/>
           Видно, радость забыла мой адрес,
          <w:br/>
           А может – не знала совсем.
          <w:br/>
          <w:br/>
          Только сын у меня… Он – лучший,
          <w:br/>
           Он задумчив, он пишет стихи,
          <w:br/>
           Пусть напишет он, как я мучаюсь
          <w:br/>
           За какие-то не свои грехи.
          <w:br/>
          <w:br/>
          Сын не носит моего имени,
          <w:br/>
           И другое у него лицо,
          <w:br/>
           И того, кто бил меня и громил меня,
          <w:br/>
           Он зовёт своим близнецом.
          <w:br/>
          <w:br/>
          Но я знаю: старые лица
          <w:br/>
           Будет помнить он, мой сынок,
          <w:br/>
           Если весело речка мчится,
          <w:br/>
           Значит, где-то грустит исток.
          <w:br/>
          <w:br/>
          Осень в ставни стучится глухо,
          <w:br/>
           Горе вместе со мной поёт,
          <w:br/>
           Я к могиле иду со старухой,
          <w:br/>
           И никто нас не подвезёт.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2022-04-22T20:07:00+03:00</dcterms:created>
  <dcterms:modified xsi:type="dcterms:W3CDTF">2022-04-22T20:07:00+03:00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