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на трясине был построен
          <w:br/>
           средь бури творческих времен:
          <w:br/>
           он вырос — холоден и строен,
          <w:br/>
           под вопли нищих похорон.
          <w:br/>
          <w:br/>
          Он сонным грезам предавался,
          <w:br/>
           но под гранитною пятой
          <w:br/>
           до срока тайного скрывался
          <w:br/>
           мир целый,— мстительно-живой.
          <w:br/>
          <w:br/>
          Дышал он смертною отравой,
          <w:br/>
           весь беззаконных полон сил.
          <w:br/>
           А этот город величавый
          <w:br/>
           главу так гордо возносил.
          <w:br/>
          <w:br/>
          И оснеженный, в дымке синей
          <w:br/>
           однажды спал он,— недвижим,
          <w:br/>
           как что-то в сумрачной трясине
          <w:br/>
           внезапно вздрогнуло под ним.
          <w:br/>
          <w:br/>
          И все кругом затрепетало,
          <w:br/>
           и стоглагольный грянул зов:
          <w:br/>
           раскрывшись, бездна отдавала
          <w:br/>
           зaвopoженныx мертвецов.
          <w:br/>
          <w:br/>
          И пошатнулся всадник медный,
          <w:br/>
           и помрачился свод небес,
          <w:br/>
           и раздавался крик победный:
          <w:br/>
           «Да здравствует болотный бес».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2022-04-22T08:13:23+03:00</dcterms:created>
  <dcterms:modified xsi:type="dcterms:W3CDTF">2022-04-22T08:13:23+03:00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