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Петроград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Сергею Эфрону</em>
          <w:br/>
          <w:br/>
          Как злой шаман, гася сознанье
          <w:br/>
           Под бубна мерное бряцанье
          <w:br/>
           И опоражнивая дух,
          <w:br/>
           Распахивает дверь разрух —
          <w:br/>
           И духи мерзости и блуда
          <w:br/>
           Стремглав кидаются на зов,
          <w:br/>
           Вопя на сотни голосов,
          <w:br/>
           Творя бессмысленные чуда, —
          <w:br/>
           И враг, что друг, и друг, что враг,
          <w:br/>
           Меречат и двоятся… — так,
          <w:br/>
           Сквозь пустоту державной воли,
          <w:br/>
           Когда-то собранной Петром,
          <w:br/>
           Вся нежить хлынула в сей дом
          <w:br/>
           И на зияющем престоле,
          <w:br/>
           Над зыбким мороком болот
          <w:br/>
           Бесовский правит хоровод.
          <w:br/>
           Народ, безумием объятый,
          <w:br/>
           О камни бьется головой
          <w:br/>
           И узы рвет, как бесноватый…
          <w:br/>
           Да не смутится сей игрой
          <w:br/>
           Строитель внутреннего Града —
          <w:br/>
           Те бесы шумны и быстры:
          <w:br/>
           Они вошли в свиное стадо
          <w:br/>
           И в бездну ринутся с горы.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2022-04-22T14:56:32+03:00</dcterms:created>
  <dcterms:modified xsi:type="dcterms:W3CDTF">2022-04-22T14:56:32+03:00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