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По-прежнему воздух душист и прост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По-прежнему воздух душист и прост,
          <w:br/>
           По-прежнему в небе повешен мост,
          <w:br/>
           Когда же кончится постылый пост?
          <w:br/>
          <w:br/>
          Когда же по-прежнему пойдем домой,
          <w:br/>
           Когда успокоимся, милый мой?
          <w:br/>
           Как жались мы тесно жалкой зимой!
          <w:br/>
          <w:br/>
          Как стыла и ныла покорная кровь!
          <w:br/>
           Как удивленно хмурилась бровь!
          <w:br/>
           И теплилась только наша любовь.
          <w:br/>
          <w:br/>
          Только и есть теперь одни мечты,
          <w:br/>
           Только и есть теперь Бог, да ты,
          <w:br/>
           Да маленький месяц с желтой высоты.
          <w:br/>
          <w:br/>
          Месяц квадратит книги да пол,
          <w:br/>
           Ты улыбнешься, опершись на стол…
          <w:br/>
           Какую сладкую пустыню я нашел!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2022-04-22T20:59:03+03:00</dcterms:created>
  <dcterms:modified xsi:type="dcterms:W3CDTF">2022-04-22T20:59:03+03:00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