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улицам рассеянно мы бродим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улицам рассеянно мы бродим,
          <w:br/>
           На женщин смотрим и в кафэ сидим,
          <w:br/>
           Но настоящих слов мы не находим,
          <w:br/>
           А приблизительных мы больше не хотим.
          <w:br/>
          <w:br/>
          И что же делать? В Петербург вернуться?
          <w:br/>
           Влюбиться? Или Опер взорвать?
          <w:br/>
           Иль просто — лечь в холодную кровать,
          <w:br/>
           Закрыть глаза и больше не проснуться…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2022-04-22T21:41:32+03:00</dcterms:created>
  <dcterms:modified xsi:type="dcterms:W3CDTF">2022-04-22T21:41:32+03:00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