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Подкова счастья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Подкова счастья! Что же ты, подкова?
          <w:br/>
           Я разогнул тебя из удальства —
          <w:br/>
           И вот теперь согнуть не в силах снова
          <w:br/>
           Вернуть на счастье трудные права.
          <w:br/>
          <w:br/>
          Как возвратить лицо твое степное,
          <w:br/>
           Угрюмых глаз неистовый разлет,
          <w:br/>
           И губы, пересохшие от зноя,
          <w:br/>
           И все, что жизнь обратно не вернет?
          <w:br/>
          <w:br/>
          Так я твержу девчонке непутевой,
          <w:br/>
           Которой всё на свете трын-трава,-
          <w:br/>
           А сам стою с разогнутой подковой
          <w:br/>
           И слушаю, как падают слова.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2022-04-21T23:24:35+03:00</dcterms:created>
  <dcterms:modified xsi:type="dcterms:W3CDTF">2022-04-21T23:24:35+03:00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