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армянскому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приснюсь тебе черной овцою
          <w:br/>
          На нетвердых, сухих ногах,
          <w:br/>
          Подойду, заблею, завою:
          <w:br/>
          «Сладко ль ужинал, падишах?
          <w:br/>
          <w:br/>
          Ты вселенную держишь, как бусу,
          <w:br/>
          Светлой волей Аллаха храним…
          <w:br/>
          Так пришелся ль сынок мой по вкусу
          <w:br/>
          И тебе, и деткам твоим?»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2022-03-19T19:47:29+03:00</dcterms:created>
  <dcterms:modified xsi:type="dcterms:W3CDTF">2022-03-19T19:47:29+03:00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