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Пожарище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Весело бить вас, медведи почтенные,<w:br/>Только до вас добираться невесело,—<w:br/>Кочи, ухабины, ели бессменные!<w:br/>Каждое дерево ветви повесило,<w:br/>Каркает ворон над белой равниною,<w:br/>Нищий в деревне за дровни цепляется.<w:br/>Этой сплошной безотрадной картиною<w:br/>Сердце подавлено, взор утомляется.<w:br/>Ой! надоела ты, глушь новгородская!<w:br/>Ой! истомила ты, бедность крестьянская!<w:br/>То ли бы дело лошадка заводская,<w:br/>С полостью санки, прогулка дворянская?..<w:br/>Даже церквей здесь почти не имеется.<w:br/>Вот наконец впереди развлечение:<w:br/>Что-то на белой поляне чернеется,<w:br/>Что-то дымится,— сгорело селение!<w:br/>Бедных, богатых не различающий,<w:br/>Шутку огонь подшутил презабавную:<w:br/>Только повсюду еще украшающий<w:br/>Освобожденную Русь православную<w:br/>Столб уцелел — и на нем сохраняются<w:br/>Строки: &laquo;Деревня помещика Вечева&raquo;.<w:br/>С лаем собаки на нас не бросаются,<w:br/>Думают, видно: украсть вам тут нечего!<w:br/>(Так. А давно ли служили вы с верою,<w:br/>Лаяли, злились до самозабвения<w:br/>И на хребте своем шерсть черно-серую<w:br/>Ставили дыбом в защиту селения?..)<w:br/>Да на обломках стены штукатуренной<w:br/>Крайнего дома — должно быть, дворянского —<w:br/>Видны портреты: Кутузов нахмуренный,<w:br/>Блюхер бессменный и бок Забалканского.<w:br/>Лошадь дрожит у плетня почернелого,<w:br/>Куры бездомные с холоду ежатся,<w:br/>И на остатках жилья погорелого<w:br/>Люди, как черви на трупе, копошатся...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2021-11-10T11:05:35+03:00</dcterms:created>
  <dcterms:modified xsi:type="dcterms:W3CDTF">2021-11-10T11:05:35+03:00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