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Покуда карты не раскрыты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Покуда карты не раскрыты,
          <w:br/>
           Играй в свои миры
          <w:br/>
           И у разбитого корыта
          <w:br/>
           Найдёшь конец игры.
          <w:br/>
          <w:br/>
          И, утомлённый неборьбой,
          <w:br/>
           Посмотришь на ландшафт
          <w:br/>
           И станешь пить с самим собой
          <w:br/>
           Стихи на брудершафт.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2022-04-22T16:52:41+03:00</dcterms:created>
  <dcterms:modified xsi:type="dcterms:W3CDTF">2022-04-22T16:52:41+03:00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