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Полон дикими мечтами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Полон дикими мечтами,
          <w:br/>
          Устремил я взоры в твердь,
          <w:br/>
          Где лазурными очами
          <w:br/>
          И блестящими лучами
          <w:br/>
          Улыбается мне смерть.
          <w:br/>
          Там прозрачно тучи тают,
          <w:br/>
          Там покорно и мертво,
          <w:br/>
          Там багряно умирают
          <w:br/>
          Грёзы сердца моего.
          <w:br/>
          На лицо моё упали
          <w:br/>
          Беспощадные лучи,
          <w:br/>
          Как могучий вопль печали,
          <w:br/>
          Безотрадно горячи.
          <w:br/>
          Укоризненно и строго
          <w:br/>
          Ими смерть мне шлёт отказ:
          <w:br/>
          «Жди, — не кончена дорога,
          <w:br/>
          Не настал ещё твой час».
          <w:br/>
          Вся горит и вся сверкает
          <w:br/>
          Залитая солнцем твердь,
          <w:br/>
          Где в пустой дали сияет
          <w:br/>
          Утешительница-смерть.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2022-03-19T09:55:00+03:00</dcterms:created>
  <dcterms:modified xsi:type="dcterms:W3CDTF">2022-03-19T09:55:00+03:00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