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Полынь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сжала рот упрямо я,
          <w:br/>
           замкнула все слова.
          <w:br/>
           Полынь, полынь, трава моя,
          <w:br/>
           цвела моя трава.
          <w:br/>
          <w:br/>
          Все не могли проститься мы,
          <w:br/>
           все утаили мы.
          <w:br/>
           Ты взял платок мой ситцевый,
          <w:br/>
           сорвал кусок каймы…
          <w:br/>
          <w:br/>
          Зачем платок мой порванный,
          <w:br/>
           что сделал ты с каймой?..
          <w:br/>
           Зачем мне сердце торное
          <w:br/>
           от поступи земной?..
          <w:br/>
          <w:br/>
          Зачем мне милые слова
          <w:br/>
           от нелюбых — чужих?..
          <w:br/>
           Полынь, полынь, моя трава,
          <w:br/>
           на всех путях лежит…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2022-04-22T02:31:42+03:00</dcterms:created>
  <dcterms:modified xsi:type="dcterms:W3CDTF">2022-04-22T02:31:42+03:00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