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Полярная звезда и проседь окон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Полярная звезда и проседь окон.
          <w:br/>
           Какая же плясунья унесет
          <w:br/>
           Два рысьих солнца мертвого Востока
          <w:br/>
           Среди густых серебряных тенёт?
          <w:br/>
          <w:br/>
          Ну как же здесь любить, забыв о гневе?
          <w:br/>
           Протяжен ямб, прохладой веет смерть.
          <w:br/>
           Ведь, полюбив, унылый Псалмопевец
          <w:br/>
           Кимвал не трогал и кричал, как зверь.
          <w:br/>
          <w:br/>
          О, расступись!— ведь расступилось море
          <w:br/>
           Я перейду, я больше не могу.
          <w:br/>
           Зачем тебе пророческая горечь
          <w:br/>
           Моих сухих и одичалых губ?
          <w:br/>
          <w:br/>
          Не буду ни просить, ни прекословить,
          <w:br/>
           И всё ж боюсь, что задохнешься ты,—
          <w:br/>
           Ведь то, что ты зовешь моей любовью,—
          <w:br/>
           Лишь взрыв ветхозаветной духоты.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2022-04-21T16:29:53+03:00</dcterms:created>
  <dcterms:modified xsi:type="dcterms:W3CDTF">2022-04-21T16:29:53+03:00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