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Помпея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городом века неслышно протекли,
          <w:br/>
           И царства рушились; но пеплом сохраненный,
          <w:br/>
           Доныне он лежит, как труп непогребенный,
          <w:br/>
           Среди безрадостной и выжженной земли.
          <w:br/>
           Кругом — последнего мгновенья ужас вечный,-
          <w:br/>
           В низверженных богах с улыбкой их беспечной,
          <w:br/>
           В остатках от одежд, от хлеба и плодов,
          <w:br/>
           В безмолвных комнатах и опустелых лавках
          <w:br/>
           И даже в ларчике с флаконом для духов,
          <w:br/>
           В коробочке румян, в запястьях и булавках;
          <w:br/>
           Как будто бы вчера прорыт глубокий след
          <w:br/>
           Тяжелым колесом повозок нагруженных,
          <w:br/>
           Как будто мрамор бань был только что согрет
          <w:br/>
           Прикосновеньем тел, елеем умащенных.
          <w:br/>
           Воздушнее мечты — картины на стене:
          <w:br/>
           Тритон на водяном чешуйчатом коне,
          <w:br/>
           И в ризах веющих божественные Музы.
          <w:br/>
           Здесь все кругом полно могильной красоты,
          <w:br/>
           Не мертвой, не живой, но вечной, как Медузы
          <w:br/>
           Окаменелые от ужаса черты…
          <w:br/>
           . . . . . . . . . . . . . . . . . . . . . .
          <w:br/>
           А в голубых волнах белеют паруса,
          <w:br/>
           И дым Везувия, красою безмятежной
          <w:br/>
           Блистая на заре, восходит в небеса,
          <w:br/>
           Подобно облаку, и розовый, и нежный…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2022-04-23T12:04:27+03:00</dcterms:created>
  <dcterms:modified xsi:type="dcterms:W3CDTF">2022-04-23T12:04:27+03:00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