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Порой мне хочется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мне хочется назад —
          <w:br/>
           В звон стрекозиных крыл.
          <w:br/>
           Но зимний ливень — снегопад
          <w:br/>
           Все тропки перекрыл.
          <w:br/>
          <w:br/>
          И мухи белые жужжат
          <w:br/>
           Безмолвно мне вослед:
          <w:br/>
           — Тебе никак нельзя назад,
          <w:br/>
           Дороги в юность нет…
          <w:br/>
          <w:br/>
          О зимний ливень — снегопад!
          <w:br/>
           Мороза крепкий хмель.
          <w:br/>
           Пора потерь, пора утрат,
          <w:br/>
           Последняя метель…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2022-04-22T12:35:58+03:00</dcterms:created>
  <dcterms:modified xsi:type="dcterms:W3CDTF">2022-04-22T12:35:58+03:00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