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Портниха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Утомилась портниха —
          <w:br/>
          Работает тихо.
          <w:br/>
          Потеряла иглу —
          <w:br/>
          Не найти на полу.
          <w:br/>
          <w:br/>
          А иголки все у елки,
          <w:br/>
          Все иголки у ежа!
          <w:br/>
          <w:br/>
          Нагибается, ищет,
          <w:br/>
          Только песенку свищет,
          <w:br/>
          Потеряла иглу —
          <w:br/>
          Не найти на полу.
          <w:br/>
          <w:br/>
          — Для чего же я челку
          <w:br/>
          Разноцветного шелку
          <w:br/>
          Берегла, берегла,
          <w:br/>
          Раз пропала игла!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2022-03-19T05:16:00+03:00</dcterms:created>
  <dcterms:modified xsi:type="dcterms:W3CDTF">2022-03-19T05:16:00+03:00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