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гостей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и уходят. Запели вдали
          <w:br/>
          Жалобным скрипом ворота.
          <w:br/>
          Грустная, грустная нота…
          <w:br/>
          Вот и ушли.
          <w:br/>
          <w:br/>
          Мама серёжки сняла, — почему?
          <w:br/>
          И отстегнула браслеты,
          <w:br/>
          Спрятала в шкафчик конфеты,
          <w:br/>
          Точно в тюрьму.
          <w:br/>
          <w:br/>
          Красную мебель, отраду детей,
          <w:br/>
          Мама в чехлы одевает…
          <w:br/>
          Это всегда так бывает
          <w:br/>
          После гостей!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2022-03-19T00:12:24+03:00</dcterms:created>
  <dcterms:modified xsi:type="dcterms:W3CDTF">2022-03-19T00:12:24+03:00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