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раздельной четкости лучей
          <w:br/>
          И в чадной слитности видений
          <w:br/>
          Всегда над нами — власть вещей
          <w:br/>
          С ее триадой измерений.
          <w:br/>
          <w:br/>
          И грани ль ширишь бытия
          <w:br/>
          Иль формы вымыслом ты множишь,
          <w:br/>
          Но в самом Я от глаз Не Я
          <w:br/>
          Ты никуда уйти не можешь.
          <w:br/>
          <w:br/>
          Та власть маяк, зовет она,
          <w:br/>
          В ней сочетались бог и тленность,
          <w:br/>
          И перед нею так бледна
          <w:br/>
          Вещей в искусстве прикровенность.
          <w:br/>
          <w:br/>
          Нет, не уйти от власти их
          <w:br/>
          За волшебством воздушных пятен,
          <w:br/>
          Не глубиною манит стих,
          <w:br/>
          Он лишь как ребус непонятен.
          <w:br/>
          <w:br/>
          Красой открытого лица
          <w:br/>
          Влекла Орфея пиерида.
          <w:br/>
          Ужель достойны вы певца,
          <w:br/>
          Покровы кукольной Изиды?
          <w:br/>
          <w:br/>
          Люби раздельность и лучи
          <w:br/>
          В рожденном ими аромате.
          <w:br/>
          Ты чаши яркие точи
          <w:br/>
          Для целокупных восприятий.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2021-11-11T05:36:06+03:00</dcterms:created>
  <dcterms:modified xsi:type="dcterms:W3CDTF">2021-11-11T05:36:06+03:00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